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B246" w14:textId="77777777" w:rsidR="0095213B" w:rsidRDefault="001D091C" w:rsidP="00B53583">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09EDC08" w14:textId="77777777" w:rsidR="0095213B" w:rsidRDefault="001D091C" w:rsidP="00B53583">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3D521B">
        <w:rPr>
          <w:rFonts w:ascii="Times New Roman" w:eastAsia="Times New Roman" w:hAnsi="Times New Roman" w:cs="Times New Roman"/>
          <w:i/>
          <w:color w:val="000000"/>
          <w:sz w:val="24"/>
          <w:szCs w:val="24"/>
        </w:rPr>
        <w:t>tư, ngày 10</w:t>
      </w:r>
      <w:r>
        <w:rPr>
          <w:rFonts w:ascii="Times New Roman" w:eastAsia="Times New Roman" w:hAnsi="Times New Roman" w:cs="Times New Roman"/>
          <w:i/>
          <w:color w:val="000000"/>
          <w:sz w:val="24"/>
          <w:szCs w:val="24"/>
        </w:rPr>
        <w:t>/08/2022.</w:t>
      </w:r>
    </w:p>
    <w:p w14:paraId="396BE604" w14:textId="77777777" w:rsidR="0095213B" w:rsidRDefault="001D091C" w:rsidP="00B53583">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B640064" w14:textId="77777777" w:rsidR="0095213B" w:rsidRDefault="001D091C" w:rsidP="00B53583">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972</w:t>
      </w:r>
    </w:p>
    <w:p w14:paraId="466FED78" w14:textId="77777777" w:rsidR="0095213B" w:rsidRDefault="001D091C" w:rsidP="00B53583">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“NGAY TRONG THƯỜNG NGÀY PHẢI LUYỆN TÂM CHÂN THÀNH”</w:t>
      </w:r>
    </w:p>
    <w:p w14:paraId="4EF5F939" w14:textId="77777777" w:rsidR="0095213B" w:rsidRDefault="003A032B"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D091C">
        <w:rPr>
          <w:rFonts w:ascii="Times New Roman" w:eastAsia="Times New Roman" w:hAnsi="Times New Roman" w:cs="Times New Roman"/>
          <w:sz w:val="24"/>
          <w:szCs w:val="24"/>
        </w:rPr>
        <w:t>húng ta phải rèn luyện tâm chân thành ngay trong cách đối nhân xử thế tiếp vật</w:t>
      </w:r>
      <w:r>
        <w:rPr>
          <w:rFonts w:ascii="Times New Roman" w:eastAsia="Times New Roman" w:hAnsi="Times New Roman" w:cs="Times New Roman"/>
          <w:sz w:val="24"/>
          <w:szCs w:val="24"/>
        </w:rPr>
        <w:t xml:space="preserve"> hàng ngày</w:t>
      </w:r>
      <w:r w:rsidR="001D09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091C">
        <w:rPr>
          <w:rFonts w:ascii="Times New Roman" w:eastAsia="Times New Roman" w:hAnsi="Times New Roman" w:cs="Times New Roman"/>
          <w:sz w:val="24"/>
          <w:szCs w:val="24"/>
        </w:rPr>
        <w:t>Nếu chúng ta chỉ làm ở trên hình tướng thì chúng ta không thể chân thật có tâm chân thành. Một người quét rác có tâm lười biếng</w:t>
      </w:r>
      <w:r>
        <w:rPr>
          <w:rFonts w:ascii="Times New Roman" w:eastAsia="Times New Roman" w:hAnsi="Times New Roman" w:cs="Times New Roman"/>
          <w:sz w:val="24"/>
          <w:szCs w:val="24"/>
        </w:rPr>
        <w:t xml:space="preserve"> thì cách họ </w:t>
      </w:r>
      <w:r w:rsidR="0090178A">
        <w:rPr>
          <w:rFonts w:ascii="Times New Roman" w:eastAsia="Times New Roman" w:hAnsi="Times New Roman" w:cs="Times New Roman"/>
          <w:sz w:val="24"/>
          <w:szCs w:val="24"/>
        </w:rPr>
        <w:t>làm</w:t>
      </w:r>
      <w:r w:rsidR="001D091C">
        <w:rPr>
          <w:rFonts w:ascii="Times New Roman" w:eastAsia="Times New Roman" w:hAnsi="Times New Roman" w:cs="Times New Roman"/>
          <w:sz w:val="24"/>
          <w:szCs w:val="24"/>
        </w:rPr>
        <w:t xml:space="preserve"> sẽ </w:t>
      </w:r>
      <w:r w:rsidR="0090178A">
        <w:rPr>
          <w:rFonts w:ascii="Times New Roman" w:eastAsia="Times New Roman" w:hAnsi="Times New Roman" w:cs="Times New Roman"/>
          <w:sz w:val="24"/>
          <w:szCs w:val="24"/>
        </w:rPr>
        <w:t xml:space="preserve">hoàn toàn </w:t>
      </w:r>
      <w:r w:rsidR="001D091C">
        <w:rPr>
          <w:rFonts w:ascii="Times New Roman" w:eastAsia="Times New Roman" w:hAnsi="Times New Roman" w:cs="Times New Roman"/>
          <w:sz w:val="24"/>
          <w:szCs w:val="24"/>
        </w:rPr>
        <w:t>khác với một người quét rác có tâm phấn chấn. Người quét rác có tâm phấn chấ</w:t>
      </w:r>
      <w:r w:rsidR="0090178A">
        <w:rPr>
          <w:rFonts w:ascii="Times New Roman" w:eastAsia="Times New Roman" w:hAnsi="Times New Roman" w:cs="Times New Roman"/>
          <w:sz w:val="24"/>
          <w:szCs w:val="24"/>
        </w:rPr>
        <w:t>n thì họ sẽ làm rất nhanh nhẹn</w:t>
      </w:r>
      <w:r>
        <w:rPr>
          <w:rFonts w:ascii="Times New Roman" w:eastAsia="Times New Roman" w:hAnsi="Times New Roman" w:cs="Times New Roman"/>
          <w:sz w:val="24"/>
          <w:szCs w:val="24"/>
        </w:rPr>
        <w:t xml:space="preserve">, </w:t>
      </w:r>
      <w:r w:rsidR="001D091C">
        <w:rPr>
          <w:rFonts w:ascii="Times New Roman" w:eastAsia="Times New Roman" w:hAnsi="Times New Roman" w:cs="Times New Roman"/>
          <w:sz w:val="24"/>
          <w:szCs w:val="24"/>
        </w:rPr>
        <w:t xml:space="preserve">quét hết </w:t>
      </w:r>
      <w:r w:rsidR="0090178A">
        <w:rPr>
          <w:rFonts w:ascii="Times New Roman" w:eastAsia="Times New Roman" w:hAnsi="Times New Roman" w:cs="Times New Roman"/>
          <w:sz w:val="24"/>
          <w:szCs w:val="24"/>
        </w:rPr>
        <w:t xml:space="preserve">rác trong </w:t>
      </w:r>
      <w:r w:rsidR="001D091C">
        <w:rPr>
          <w:rFonts w:ascii="Times New Roman" w:eastAsia="Times New Roman" w:hAnsi="Times New Roman" w:cs="Times New Roman"/>
          <w:sz w:val="24"/>
          <w:szCs w:val="24"/>
        </w:rPr>
        <w:t>các ngõ ngách.</w:t>
      </w:r>
      <w:r w:rsidR="0090178A">
        <w:rPr>
          <w:rFonts w:ascii="Times New Roman" w:eastAsia="Times New Roman" w:hAnsi="Times New Roman" w:cs="Times New Roman"/>
          <w:sz w:val="24"/>
          <w:szCs w:val="24"/>
        </w:rPr>
        <w:t xml:space="preserve"> </w:t>
      </w:r>
      <w:r w:rsidR="001D091C">
        <w:rPr>
          <w:rFonts w:ascii="Times New Roman" w:eastAsia="Times New Roman" w:hAnsi="Times New Roman" w:cs="Times New Roman"/>
          <w:sz w:val="24"/>
          <w:szCs w:val="24"/>
        </w:rPr>
        <w:t>Người có tâm ý qua loa thì họ sẽ làm mọi việc một cách chểnh mảng, lơi là. Các bậc Hiền nhân, Quân tử</w:t>
      </w:r>
      <w:r w:rsidR="0090178A">
        <w:rPr>
          <w:rFonts w:ascii="Times New Roman" w:eastAsia="Times New Roman" w:hAnsi="Times New Roman" w:cs="Times New Roman"/>
          <w:sz w:val="24"/>
          <w:szCs w:val="24"/>
        </w:rPr>
        <w:t xml:space="preserve"> luôn làm mọi việc một cách hết sức cẩn thận cho dù đó là n</w:t>
      </w:r>
      <w:r w:rsidR="001D091C">
        <w:rPr>
          <w:rFonts w:ascii="Times New Roman" w:eastAsia="Times New Roman" w:hAnsi="Times New Roman" w:cs="Times New Roman"/>
          <w:sz w:val="24"/>
          <w:szCs w:val="24"/>
        </w:rPr>
        <w:t>hững việc nhỏ, nhữn</w:t>
      </w:r>
      <w:r w:rsidR="0090178A">
        <w:rPr>
          <w:rFonts w:ascii="Times New Roman" w:eastAsia="Times New Roman" w:hAnsi="Times New Roman" w:cs="Times New Roman"/>
          <w:sz w:val="24"/>
          <w:szCs w:val="24"/>
        </w:rPr>
        <w:t>g việc tầm thường</w:t>
      </w:r>
      <w:r w:rsidR="001D091C">
        <w:rPr>
          <w:rFonts w:ascii="Times New Roman" w:eastAsia="Times New Roman" w:hAnsi="Times New Roman" w:cs="Times New Roman"/>
          <w:sz w:val="24"/>
          <w:szCs w:val="24"/>
        </w:rPr>
        <w:t>. Chúng ta nhìn cách một người làm một việc thì chúng ta cũng sẽ biết họ là người như thế nào.</w:t>
      </w:r>
    </w:p>
    <w:p w14:paraId="4D66D75F"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Vốn dĩ trong tâm chúng ta không có vọng tưởng nhưng chúng ta ngày ngày khởi vọng tưởng. Chúng ta làm tâm thanh tịnh của chúng ta ngày càng ô nhiễm, ngày càng rời xa với bổn tâm thanh tịnh</w:t>
      </w:r>
      <w:r>
        <w:rPr>
          <w:rFonts w:ascii="Times New Roman" w:eastAsia="Times New Roman" w:hAnsi="Times New Roman" w:cs="Times New Roman"/>
          <w:sz w:val="24"/>
          <w:szCs w:val="24"/>
        </w:rPr>
        <w:t>”. Một đứa trẻ có tâm rất đơn thuần, chúng giận ai thì chúng chỉ giận một thời gian ngắn là quên. Dù chúng có tức giận, khóc cả buổi nhưng ngay sau đó thì chúng lại hồn nhiên, cười đùa, như chưa có việc gì xảy ra. Nếu chúng ta một lần không vừa ý với người thì chúng ta có thể cả đời không muốn gặp mặt họ. Đó chính là do sự phiền não, chấp trước ngày càng nhiều của chúng ta.</w:t>
      </w:r>
    </w:p>
    <w:p w14:paraId="7D614547"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tâm chúng ta tự sanh vọng tưởng thì Phật Bồ Tát cũng không giúp được chúng ta. Các Ngài không thể giúp chúng ta đoạn vọng tưởng, phá trừ chấp trước. Chính chúng ta phải tự mình làm</w:t>
      </w:r>
      <w:r>
        <w:rPr>
          <w:rFonts w:ascii="Times New Roman" w:eastAsia="Times New Roman" w:hAnsi="Times New Roman" w:cs="Times New Roman"/>
          <w:sz w:val="24"/>
          <w:szCs w:val="24"/>
        </w:rPr>
        <w:t>”. Cuộc đời của Chư Phật Bồ Tát, Tổ Sư Đại Đức ở thế gian là bài học về thân giáo cho chúng ta. Chúng ta nhìn vào tấm gương của các Ngài để nỗ lực. Hòa Thượng luôn tâm tâm niệm niệm nghĩ về Lão Sư. Ngài tuyệt đối làm theo những gì Lão Sư dạy. Người có thành tựu, không gì khác hơn là người nghe lời và làm theo.</w:t>
      </w:r>
    </w:p>
    <w:p w14:paraId="17ABB8F8"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Chư Phật Bồ Tát, Thánh Hiền, Tổ Sư Đại Đức nhiều đời đã hết lòng hết dạ, dùng những phương tiện khéo léo nhất dạy bảo chúng ta. Chúng ta phải tự phá trừ phiền não, vọng tưởng, phân biệt chấp trước</w:t>
      </w:r>
      <w:r>
        <w:rPr>
          <w:rFonts w:ascii="Times New Roman" w:eastAsia="Times New Roman" w:hAnsi="Times New Roman" w:cs="Times New Roman"/>
          <w:sz w:val="24"/>
          <w:szCs w:val="24"/>
        </w:rPr>
        <w:t>”. Có những người chỉ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ở trên hình tướng, họ ngồi niệm Phật mà họ cảm thấy rất mệt. Nhưng hiện tại, họ nói họ niệm Phật xong họ cảm thấy rất khỏe, họ cho rằng đó là nhờ họ luyện tế bào gốc. Họ cực lực phổ biến phương pháp này. Hòa Thượng nói: “</w:t>
      </w:r>
      <w:r>
        <w:rPr>
          <w:rFonts w:ascii="Times New Roman" w:eastAsia="Times New Roman" w:hAnsi="Times New Roman" w:cs="Times New Roman"/>
          <w:b/>
          <w:i/>
          <w:sz w:val="24"/>
          <w:szCs w:val="24"/>
        </w:rPr>
        <w:t>Nếu người thế gian tự giải quyết được mọi việc thì chư Phật Bồ Tát, Thánh Hiền không cần phải xuất hiện</w:t>
      </w:r>
      <w:r>
        <w:rPr>
          <w:rFonts w:ascii="Times New Roman" w:eastAsia="Times New Roman" w:hAnsi="Times New Roman" w:cs="Times New Roman"/>
          <w:sz w:val="24"/>
          <w:szCs w:val="24"/>
        </w:rPr>
        <w:t>”. Người thế gian tự nghĩ ra phương pháp tái tạo tế bào gốc. Nếu chư Phật Bồ Tát, Tổ Sư Đại Đức thấy phương pháp này tốt thì các Ngài đã phổ biến từ lâu.</w:t>
      </w:r>
    </w:p>
    <w:p w14:paraId="31E3C575"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đã nói: “</w:t>
      </w:r>
      <w:r>
        <w:rPr>
          <w:rFonts w:ascii="Times New Roman" w:eastAsia="Times New Roman" w:hAnsi="Times New Roman" w:cs="Times New Roman"/>
          <w:b/>
          <w:i/>
          <w:sz w:val="24"/>
          <w:szCs w:val="24"/>
        </w:rPr>
        <w:t>Phàm sở hữu tướng giai thị hư vọng, nhất thiết hữu vi pháp như mộng huyễn bào ảnh</w:t>
      </w:r>
      <w:r>
        <w:rPr>
          <w:rFonts w:ascii="Times New Roman" w:eastAsia="Times New Roman" w:hAnsi="Times New Roman" w:cs="Times New Roman"/>
          <w:sz w:val="24"/>
          <w:szCs w:val="24"/>
        </w:rPr>
        <w:t>”. Chúng ta còn quá nhiều phiền não, vọng tưởng nên chúng ta phải chấp vào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Nếu tâm chúng ta thanh tịnh thì khi đó tâm ta tự khởi</w:t>
      </w:r>
      <w:r w:rsidR="0090178A">
        <w:rPr>
          <w:rFonts w:ascii="Times New Roman" w:eastAsia="Times New Roman" w:hAnsi="Times New Roman" w:cs="Times New Roman"/>
          <w:sz w:val="24"/>
          <w:szCs w:val="24"/>
        </w:rPr>
        <w:t xml:space="preserve"> câu</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Chúng ta không thể khởi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vì chúng ta quá nhiều vọng tưởng. Hàng ngày, chúng ta chỉ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tham cầu cho chính mình. Chúng ta tu hành cũng vì tham cầu lợi ích cho chính mình nên chúng ta làm việc gì cũng cảm thấy mệt. Họ cho rằng họ có thể lấy năng lượng của vũ trụ để hóa nhập vào cơ thể nên họ niệm Phật không mệt. Đó chỉ là vọng tưởng, phân biệt, chấp trước. Một thời gian sau họ vẫn mệt, vẫn bệnh và mất như thường. </w:t>
      </w:r>
    </w:p>
    <w:p w14:paraId="0A1AD84C"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niệm Phật với tâm chân thành thì chúng ta sẽ không mệt. Nếu chúng ta không còn nghi ngờ vào pháp môn niệm Phật thì dù Thích Ca Mâu Ni Phật hiện ra trước mặt nói với chúng ta pháp môn khác khác, chúng ta cũng không tin theo. Chúng ta biết đó là Ma nói, không phải Phật nói. Có những người tu hành càng lâu thì vọng tưởng, phân biệt, chấp trước càng lớn. Thậm chí, bản thân họ tu hành không tốt mà họ còn phá hoại Phật pháp, phá hoại pháp thân huệ mạng của người khác. Có những người đang niệm Phật thì bị họ lôi kéo theo phương pháp luyện tế bào gốc.</w:t>
      </w:r>
    </w:p>
    <w:p w14:paraId="42E89754"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khi Pháp Sư Định Hoằng giảng bài “</w:t>
      </w:r>
      <w:r>
        <w:rPr>
          <w:rFonts w:ascii="Times New Roman" w:eastAsia="Times New Roman" w:hAnsi="Times New Roman" w:cs="Times New Roman"/>
          <w:i/>
          <w:sz w:val="24"/>
          <w:szCs w:val="24"/>
        </w:rPr>
        <w:t>Chiêm sát sám pháp</w:t>
      </w:r>
      <w:r>
        <w:rPr>
          <w:rFonts w:ascii="Times New Roman" w:eastAsia="Times New Roman" w:hAnsi="Times New Roman" w:cs="Times New Roman"/>
          <w:sz w:val="24"/>
          <w:szCs w:val="24"/>
        </w:rPr>
        <w:t xml:space="preserve">” cho một đạo tràng Địa Tạng, các đồng tu ở Việt Nam cũng muốn phổ biến phương pháp này. Họ nhờ tôi dịch nhưng khi đó tôi đang bệnh nên tôi từ chối. Họ nhờ tôi hiệu đính nhưng tôi thấy phương pháp này không phù hợp nên tôi khuyên họ đừng phổ biến. Nhưng họ vẫn mang in, lần đầu tiên họ đã in 5000 quyển. Người mang in cuốn sách này cũng đã đến Cư sĩ Lâm ở Singapore niệm Phật 2 tháng, nhưng bây giờ họ không còn tin có Phật A Di Đà, cũng không niệm Phật. </w:t>
      </w:r>
    </w:p>
    <w:p w14:paraId="70024270"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Năm 2018, tôi giảng ở chùa Tiên Châu về đề tài “</w:t>
      </w:r>
      <w:r>
        <w:rPr>
          <w:rFonts w:ascii="Times New Roman" w:eastAsia="Times New Roman" w:hAnsi="Times New Roman" w:cs="Times New Roman"/>
          <w:i/>
          <w:sz w:val="24"/>
          <w:szCs w:val="24"/>
        </w:rPr>
        <w:t>Chánh tu và trợ tu</w:t>
      </w:r>
      <w:r>
        <w:rPr>
          <w:rFonts w:ascii="Times New Roman" w:eastAsia="Times New Roman" w:hAnsi="Times New Roman" w:cs="Times New Roman"/>
          <w:sz w:val="24"/>
          <w:szCs w:val="24"/>
        </w:rPr>
        <w:t>”. Có người cho rằng chánh tu là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trợ tu là lạy “</w:t>
      </w:r>
      <w:r>
        <w:rPr>
          <w:rFonts w:ascii="Times New Roman" w:eastAsia="Times New Roman" w:hAnsi="Times New Roman" w:cs="Times New Roman"/>
          <w:i/>
          <w:sz w:val="24"/>
          <w:szCs w:val="24"/>
        </w:rPr>
        <w:t>Chiêm sát sám pháp</w:t>
      </w:r>
      <w:r>
        <w:rPr>
          <w:rFonts w:ascii="Times New Roman" w:eastAsia="Times New Roman" w:hAnsi="Times New Roman" w:cs="Times New Roman"/>
          <w:sz w:val="24"/>
          <w:szCs w:val="24"/>
        </w:rPr>
        <w:t xml:space="preserve">”. Khi tôi đến nhà một học trò tôi thấy họ cũng tự truyền dạy nhau phương pháp này. Hòa Thượng đã nói: </w:t>
      </w:r>
      <w:r>
        <w:rPr>
          <w:rFonts w:ascii="Times New Roman" w:eastAsia="Times New Roman" w:hAnsi="Times New Roman" w:cs="Times New Roman"/>
          <w:b/>
          <w:i/>
          <w:sz w:val="24"/>
          <w:szCs w:val="24"/>
        </w:rPr>
        <w:t>“Chánh tu là “A Di Đà Phật”, trợ tu cũng là “A Di Đà Phật</w:t>
      </w:r>
      <w:r>
        <w:rPr>
          <w:rFonts w:ascii="Times New Roman" w:eastAsia="Times New Roman" w:hAnsi="Times New Roman" w:cs="Times New Roman"/>
          <w:sz w:val="24"/>
          <w:szCs w:val="24"/>
        </w:rPr>
        <w:t>”. Chúng ta phải hoàn toàn tin tưởng vào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Bạn có đủ can đảm suốt một đời này chỉ niệm một câu A Di Đà Phật không!</w:t>
      </w:r>
      <w:r>
        <w:rPr>
          <w:rFonts w:ascii="Times New Roman" w:eastAsia="Times New Roman" w:hAnsi="Times New Roman" w:cs="Times New Roman"/>
          <w:sz w:val="24"/>
          <w:szCs w:val="24"/>
        </w:rPr>
        <w:t>”. Chúng ta phải tự phá trừ vọng tưởng, phân biệt, chấp trước, chư Phật Bồ Tát không thể giúp chúng ta.</w:t>
      </w:r>
    </w:p>
    <w:p w14:paraId="21BBA31F"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Lý Bỉnh Nam nói: “</w:t>
      </w:r>
      <w:r>
        <w:rPr>
          <w:rFonts w:ascii="Times New Roman" w:eastAsia="Times New Roman" w:hAnsi="Times New Roman" w:cs="Times New Roman"/>
          <w:b/>
          <w:i/>
          <w:sz w:val="24"/>
          <w:szCs w:val="24"/>
        </w:rPr>
        <w:t>Xưa nay, Tổ Sư Đại Đức chuyên tu, chuyên hoằng Tịnh Độ. Ngày nay, ta đi theo mà có vào địa ngục cũng xin tình nguyện mà theo</w:t>
      </w:r>
      <w:r>
        <w:rPr>
          <w:rFonts w:ascii="Times New Roman" w:eastAsia="Times New Roman" w:hAnsi="Times New Roman" w:cs="Times New Roman"/>
          <w:sz w:val="24"/>
          <w:szCs w:val="24"/>
        </w:rPr>
        <w:t>”. Ngài là Thầy của Hòa Thượng Tịnh Không, Ngài cả một đời tin theo pháp môn Tịnh Độ. Trong một video gần đây, có người hỏi Hòa Thượng là: “</w:t>
      </w:r>
      <w:r>
        <w:rPr>
          <w:rFonts w:ascii="Times New Roman" w:eastAsia="Times New Roman" w:hAnsi="Times New Roman" w:cs="Times New Roman"/>
          <w:i/>
          <w:sz w:val="24"/>
          <w:szCs w:val="24"/>
        </w:rPr>
        <w:t>Hòa Thượng có sợ chết không?</w:t>
      </w:r>
      <w:r>
        <w:rPr>
          <w:rFonts w:ascii="Times New Roman" w:eastAsia="Times New Roman" w:hAnsi="Times New Roman" w:cs="Times New Roman"/>
          <w:sz w:val="24"/>
          <w:szCs w:val="24"/>
        </w:rPr>
        <w:t>”. Hòa Thượng khẳng định: “</w:t>
      </w:r>
      <w:r>
        <w:rPr>
          <w:rFonts w:ascii="Times New Roman" w:eastAsia="Times New Roman" w:hAnsi="Times New Roman" w:cs="Times New Roman"/>
          <w:b/>
          <w:i/>
          <w:sz w:val="24"/>
          <w:szCs w:val="24"/>
        </w:rPr>
        <w:t>Tôi đã chuẩn bị cho cái chết từ lâu rồi. Tôi chưa đi vì còn nhiều việc cho chúng sanh chưa xong</w:t>
      </w:r>
      <w:r>
        <w:rPr>
          <w:rFonts w:ascii="Times New Roman" w:eastAsia="Times New Roman" w:hAnsi="Times New Roman" w:cs="Times New Roman"/>
          <w:sz w:val="24"/>
          <w:szCs w:val="24"/>
        </w:rPr>
        <w:t>”. Hòa Thượng cũng xác quyết một đời chỉ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Thầy của Ngài Lý Bỉnh Nam là Tổ Sư Ấn Quang, vị Tổ thứ 13 của Tịnh Độ, cả cuộc đời Ngài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Đời sống của các Ngài rất đơn sơ. Hòa Thượng Tịnh Không cũng một đời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đến cùng. Vậy mà chúng ta còn nghi ngờ!</w:t>
      </w:r>
    </w:p>
    <w:p w14:paraId="366DAD69" w14:textId="77777777" w:rsidR="0095213B" w:rsidRDefault="001D091C" w:rsidP="00B53583">
      <w:pPr>
        <w:spacing w:before="240"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Một số người nghe “</w:t>
      </w:r>
      <w:r>
        <w:rPr>
          <w:rFonts w:ascii="Times New Roman" w:eastAsia="Times New Roman" w:hAnsi="Times New Roman" w:cs="Times New Roman"/>
          <w:b/>
          <w:i/>
          <w:sz w:val="24"/>
          <w:szCs w:val="24"/>
        </w:rPr>
        <w:t>Đại Kinh Khoa Chú</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nhưng họ lại tự nghĩ ra cách niệm Phật. Họ niệm: “</w:t>
      </w:r>
      <w:r>
        <w:rPr>
          <w:rFonts w:ascii="Times New Roman" w:eastAsia="Times New Roman" w:hAnsi="Times New Roman" w:cs="Times New Roman"/>
          <w:i/>
          <w:sz w:val="24"/>
          <w:szCs w:val="24"/>
        </w:rPr>
        <w:t>Nam Mô A Di Đà Phật cho con vãng sanh về thế giới Tây Phương Cực Lạc</w:t>
      </w:r>
      <w:r>
        <w:rPr>
          <w:rFonts w:ascii="Times New Roman" w:eastAsia="Times New Roman" w:hAnsi="Times New Roman" w:cs="Times New Roman"/>
          <w:sz w:val="24"/>
          <w:szCs w:val="24"/>
        </w:rPr>
        <w:t>”, có rất nhiều người tin theo. Chúng ta có một sự truyề</w:t>
      </w:r>
      <w:r w:rsidR="0090178A">
        <w:rPr>
          <w:rFonts w:ascii="Times New Roman" w:eastAsia="Times New Roman" w:hAnsi="Times New Roman" w:cs="Times New Roman"/>
          <w:sz w:val="24"/>
          <w:szCs w:val="24"/>
        </w:rPr>
        <w:t>n thừa rõ ràng, các Ngài đều là cả đời</w:t>
      </w:r>
      <w:r>
        <w:rPr>
          <w:rFonts w:ascii="Times New Roman" w:eastAsia="Times New Roman" w:hAnsi="Times New Roman" w:cs="Times New Roman"/>
          <w:sz w:val="24"/>
          <w:szCs w:val="24"/>
        </w:rPr>
        <w:t xml:space="preserve"> một câu “</w:t>
      </w:r>
      <w:r>
        <w:rPr>
          <w:rFonts w:ascii="Times New Roman" w:eastAsia="Times New Roman" w:hAnsi="Times New Roman" w:cs="Times New Roman"/>
          <w:b/>
          <w:i/>
          <w:sz w:val="24"/>
          <w:szCs w:val="24"/>
        </w:rPr>
        <w:t>A Di Niệm Phật</w:t>
      </w:r>
      <w:r>
        <w:rPr>
          <w:rFonts w:ascii="Times New Roman" w:eastAsia="Times New Roman" w:hAnsi="Times New Roman" w:cs="Times New Roman"/>
          <w:sz w:val="24"/>
          <w:szCs w:val="24"/>
        </w:rPr>
        <w:t xml:space="preserve">” niệm đến cùng. </w:t>
      </w:r>
      <w:r w:rsidR="0090178A">
        <w:rPr>
          <w:rFonts w:ascii="Times New Roman" w:eastAsia="Times New Roman" w:hAnsi="Times New Roman" w:cs="Times New Roman"/>
          <w:sz w:val="24"/>
          <w:szCs w:val="24"/>
        </w:rPr>
        <w:t xml:space="preserve">Cả cuộc đời </w:t>
      </w:r>
      <w:r>
        <w:rPr>
          <w:rFonts w:ascii="Times New Roman" w:eastAsia="Times New Roman" w:hAnsi="Times New Roman" w:cs="Times New Roman"/>
          <w:sz w:val="24"/>
          <w:szCs w:val="24"/>
        </w:rPr>
        <w:t>Hòa Thượng Tịnh Không cũng chuyên tu, chuyên hoằng Tịnh Độ, đến phút sau cùng Ngài cũng chỉ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Vậy mà chúng ta còn nghi ngờ, lưỡng lự! Tổ Sư Tịnh Độ đã nói: “</w:t>
      </w:r>
      <w:r>
        <w:rPr>
          <w:rFonts w:ascii="Times New Roman" w:eastAsia="Times New Roman" w:hAnsi="Times New Roman" w:cs="Times New Roman"/>
          <w:b/>
          <w:i/>
          <w:sz w:val="24"/>
          <w:szCs w:val="24"/>
        </w:rPr>
        <w:t xml:space="preserve">Một câu </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A Di Đà Phật</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là đại vô thượng thâm diệu thiền. Một câu </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A Di Đà Phật</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là đại thần c</w:t>
      </w:r>
      <w:r w:rsidR="0090178A">
        <w:rPr>
          <w:rFonts w:ascii="Times New Roman" w:eastAsia="Times New Roman" w:hAnsi="Times New Roman" w:cs="Times New Roman"/>
          <w:b/>
          <w:i/>
          <w:sz w:val="24"/>
          <w:szCs w:val="24"/>
        </w:rPr>
        <w:t>hú, đại minh chú, đẳng đẳng chú, t</w:t>
      </w:r>
      <w:r>
        <w:rPr>
          <w:rFonts w:ascii="Times New Roman" w:eastAsia="Times New Roman" w:hAnsi="Times New Roman" w:cs="Times New Roman"/>
          <w:b/>
          <w:i/>
          <w:sz w:val="24"/>
          <w:szCs w:val="24"/>
        </w:rPr>
        <w:t xml:space="preserve">ổng trì của tất cả các </w:t>
      </w:r>
      <w:r w:rsidR="0090178A">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hần </w:t>
      </w:r>
      <w:r w:rsidR="0090178A">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hú. Một câu </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A Di Đà Phật</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gồm đầy đủ Tam Tạng Kinh Điển và 12 bộ Kinh Đại Thừa”.</w:t>
      </w:r>
    </w:p>
    <w:p w14:paraId="28A2641F"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đề xướng tụng “</w:t>
      </w:r>
      <w:r>
        <w:rPr>
          <w:rFonts w:ascii="Times New Roman" w:eastAsia="Times New Roman" w:hAnsi="Times New Roman" w:cs="Times New Roman"/>
          <w:b/>
          <w:i/>
          <w:sz w:val="24"/>
          <w:szCs w:val="24"/>
        </w:rPr>
        <w:t>Chú Đại Bi</w:t>
      </w:r>
      <w:r>
        <w:rPr>
          <w:rFonts w:ascii="Times New Roman" w:eastAsia="Times New Roman" w:hAnsi="Times New Roman" w:cs="Times New Roman"/>
          <w:sz w:val="24"/>
          <w:szCs w:val="24"/>
        </w:rPr>
        <w:t xml:space="preserve">”, họ cho rằng tụng như vậy thì phước báu sẽ được tăng trưởng. </w:t>
      </w:r>
      <w:r w:rsidR="0090178A">
        <w:rPr>
          <w:rFonts w:ascii="Times New Roman" w:eastAsia="Times New Roman" w:hAnsi="Times New Roman" w:cs="Times New Roman"/>
          <w:sz w:val="24"/>
          <w:szCs w:val="24"/>
        </w:rPr>
        <w:t>Họ</w:t>
      </w:r>
      <w:r>
        <w:rPr>
          <w:rFonts w:ascii="Times New Roman" w:eastAsia="Times New Roman" w:hAnsi="Times New Roman" w:cs="Times New Roman"/>
          <w:sz w:val="24"/>
          <w:szCs w:val="24"/>
        </w:rPr>
        <w:t xml:space="preserve"> cho rằng niệm danh hiệu của Phật A Di Đà không </w:t>
      </w:r>
      <w:r w:rsidR="0090178A">
        <w:rPr>
          <w:rFonts w:ascii="Times New Roman" w:eastAsia="Times New Roman" w:hAnsi="Times New Roman" w:cs="Times New Roman"/>
          <w:sz w:val="24"/>
          <w:szCs w:val="24"/>
        </w:rPr>
        <w:t xml:space="preserve">có sức mạnh </w:t>
      </w:r>
      <w:r>
        <w:rPr>
          <w:rFonts w:ascii="Times New Roman" w:eastAsia="Times New Roman" w:hAnsi="Times New Roman" w:cs="Times New Roman"/>
          <w:sz w:val="24"/>
          <w:szCs w:val="24"/>
        </w:rPr>
        <w:t xml:space="preserve">bằng niệm danh hiệu của Bồ Tát Quán Thế Âm, trong khi Bồ Tát Quán Thế Âm là học trò, là trợ thủ của Phật A Di Đà. Có người đề xướng tụng </w:t>
      </w:r>
      <w:r w:rsidR="0090178A">
        <w:rPr>
          <w:rFonts w:ascii="Times New Roman" w:eastAsia="Times New Roman" w:hAnsi="Times New Roman" w:cs="Times New Roman"/>
          <w:sz w:val="24"/>
          <w:szCs w:val="24"/>
        </w:rPr>
        <w:t>“</w:t>
      </w:r>
      <w:r w:rsidRPr="0090178A">
        <w:rPr>
          <w:rFonts w:ascii="Times New Roman" w:eastAsia="Times New Roman" w:hAnsi="Times New Roman" w:cs="Times New Roman"/>
          <w:b/>
          <w:i/>
          <w:sz w:val="24"/>
          <w:szCs w:val="24"/>
        </w:rPr>
        <w:t>Chú vãng sanh</w:t>
      </w:r>
      <w:r w:rsidR="0090178A" w:rsidRPr="0090178A">
        <w:rPr>
          <w:rFonts w:ascii="Times New Roman" w:eastAsia="Times New Roman" w:hAnsi="Times New Roman" w:cs="Times New Roman"/>
          <w:b/>
          <w:i/>
          <w:sz w:val="24"/>
          <w:szCs w:val="24"/>
        </w:rPr>
        <w:t>”</w:t>
      </w:r>
      <w:r w:rsidRPr="0090178A">
        <w:rPr>
          <w:rFonts w:ascii="Times New Roman" w:eastAsia="Times New Roman" w:hAnsi="Times New Roman" w:cs="Times New Roman"/>
          <w:b/>
          <w:i/>
          <w:sz w:val="24"/>
          <w:szCs w:val="24"/>
        </w:rPr>
        <w:t xml:space="preserve">, </w:t>
      </w:r>
      <w:r w:rsidR="0090178A" w:rsidRPr="0090178A">
        <w:rPr>
          <w:rFonts w:ascii="Times New Roman" w:eastAsia="Times New Roman" w:hAnsi="Times New Roman" w:cs="Times New Roman"/>
          <w:b/>
          <w:i/>
          <w:sz w:val="24"/>
          <w:szCs w:val="24"/>
        </w:rPr>
        <w:t>“</w:t>
      </w:r>
      <w:r w:rsidRPr="0090178A">
        <w:rPr>
          <w:rFonts w:ascii="Times New Roman" w:eastAsia="Times New Roman" w:hAnsi="Times New Roman" w:cs="Times New Roman"/>
          <w:b/>
          <w:i/>
          <w:sz w:val="24"/>
          <w:szCs w:val="24"/>
        </w:rPr>
        <w:t>Chú tiêu tai</w:t>
      </w:r>
      <w:r w:rsidR="0090178A" w:rsidRPr="0090178A">
        <w:rPr>
          <w:rFonts w:ascii="Times New Roman" w:eastAsia="Times New Roman" w:hAnsi="Times New Roman" w:cs="Times New Roman"/>
          <w:b/>
          <w:i/>
          <w:sz w:val="24"/>
          <w:szCs w:val="24"/>
        </w:rPr>
        <w:t>”</w:t>
      </w:r>
      <w:r w:rsidRPr="0090178A">
        <w:rPr>
          <w:rFonts w:ascii="Times New Roman" w:eastAsia="Times New Roman" w:hAnsi="Times New Roman" w:cs="Times New Roman"/>
          <w:b/>
          <w:i/>
          <w:sz w:val="24"/>
          <w:szCs w:val="24"/>
        </w:rPr>
        <w:t xml:space="preserve">, </w:t>
      </w:r>
      <w:r w:rsidR="0090178A" w:rsidRPr="0090178A">
        <w:rPr>
          <w:rFonts w:ascii="Times New Roman" w:eastAsia="Times New Roman" w:hAnsi="Times New Roman" w:cs="Times New Roman"/>
          <w:b/>
          <w:i/>
          <w:sz w:val="24"/>
          <w:szCs w:val="24"/>
        </w:rPr>
        <w:t>“</w:t>
      </w:r>
      <w:r w:rsidRPr="0090178A">
        <w:rPr>
          <w:rFonts w:ascii="Times New Roman" w:eastAsia="Times New Roman" w:hAnsi="Times New Roman" w:cs="Times New Roman"/>
          <w:b/>
          <w:i/>
          <w:sz w:val="24"/>
          <w:szCs w:val="24"/>
        </w:rPr>
        <w:t>Chiêm sát sám pháp</w:t>
      </w:r>
      <w:r w:rsidR="0090178A">
        <w:rPr>
          <w:rFonts w:ascii="Times New Roman" w:eastAsia="Times New Roman" w:hAnsi="Times New Roman" w:cs="Times New Roman"/>
          <w:sz w:val="24"/>
          <w:szCs w:val="24"/>
        </w:rPr>
        <w:t>”</w:t>
      </w:r>
      <w:r>
        <w:rPr>
          <w:rFonts w:ascii="Times New Roman" w:eastAsia="Times New Roman" w:hAnsi="Times New Roman" w:cs="Times New Roman"/>
          <w:sz w:val="24"/>
          <w:szCs w:val="24"/>
        </w:rPr>
        <w:t>. Có người khoe với tôi “</w:t>
      </w:r>
      <w:r>
        <w:rPr>
          <w:rFonts w:ascii="Times New Roman" w:eastAsia="Times New Roman" w:hAnsi="Times New Roman" w:cs="Times New Roman"/>
          <w:b/>
          <w:i/>
          <w:sz w:val="24"/>
          <w:szCs w:val="24"/>
        </w:rPr>
        <w:t>Chú Đại Bi</w:t>
      </w:r>
      <w:r>
        <w:rPr>
          <w:rFonts w:ascii="Times New Roman" w:eastAsia="Times New Roman" w:hAnsi="Times New Roman" w:cs="Times New Roman"/>
          <w:sz w:val="24"/>
          <w:szCs w:val="24"/>
        </w:rPr>
        <w:t>” rất linh nghiệm, họ tụng một thời gian thì họ đã trở nên giàu có. Tôi nghe mà muốn rơi nước mắt! Họ tu hành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Nếu chúng ta không có tâm chân thành, thanh tịnh thì chúng ta tu cả đời cũng chỉ có chút phước báu nơi nhà Phật.</w:t>
      </w:r>
    </w:p>
    <w:p w14:paraId="78E7BDF8"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có người gọi cho tôi nói rằng ở một ngôi chùa tôi đã từng về đó giảng, trên mỗi tờ sớ ở phía dưới đều có ghi số tiền cần cúng là 200.000đ. Điều này thật đáng buồn! Những người bị lừa là do chúng ta tình nguyện bị lừa, bằng lòng bị lừa. Hòa Thượng nói: “</w:t>
      </w:r>
      <w:r>
        <w:rPr>
          <w:rFonts w:ascii="Times New Roman" w:eastAsia="Times New Roman" w:hAnsi="Times New Roman" w:cs="Times New Roman"/>
          <w:b/>
          <w:i/>
          <w:sz w:val="24"/>
          <w:szCs w:val="24"/>
        </w:rPr>
        <w:t>Ngài Bảo Chí Công là hóa thân của Bồ Tát Quán Thế Âm, Ngài cũng chỉ có năng lực cao nhất là siêu độ người đến được cõi trời. Chúng ta muốn vãng sanh thì phải tự thân nỗ lực tu hành</w:t>
      </w:r>
      <w:r>
        <w:rPr>
          <w:rFonts w:ascii="Times New Roman" w:eastAsia="Times New Roman" w:hAnsi="Times New Roman" w:cs="Times New Roman"/>
          <w:sz w:val="24"/>
          <w:szCs w:val="24"/>
        </w:rPr>
        <w:t xml:space="preserve">”. Có người nhờ được hộ niệm nên được siêu độ, đó là vì người đó đã tỉnh thức, chân thật hồi đầu, nỗ lực buông bỏ vọng tưởng, phân biệt, chấp trước, chân thật niệm Phật. Trợ niệm chỉ là duyên còn quan trọng là chính họ phải nỗ lực quay đầu. </w:t>
      </w:r>
    </w:p>
    <w:p w14:paraId="6D6FC296"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tu hành nhiều năm nhưng chúng ta vẫn chưa nhìn sinh tử, vô thường một cách thấu đáo. Khi sinh tử, vô thường đến thì chúng ta vẫn đau buồn, khóc lóc. Vậy thì thật đáng buồn! Nhà thơ Cao Bá Quát cũng đã viết: “</w:t>
      </w:r>
      <w:r>
        <w:rPr>
          <w:rFonts w:ascii="Times New Roman" w:eastAsia="Times New Roman" w:hAnsi="Times New Roman" w:cs="Times New Roman"/>
          <w:i/>
          <w:sz w:val="24"/>
          <w:szCs w:val="24"/>
        </w:rPr>
        <w:t>Người đi rồi sẽ đến phiên ta</w:t>
      </w:r>
      <w:r>
        <w:rPr>
          <w:rFonts w:ascii="Times New Roman" w:eastAsia="Times New Roman" w:hAnsi="Times New Roman" w:cs="Times New Roman"/>
          <w:sz w:val="24"/>
          <w:szCs w:val="24"/>
        </w:rPr>
        <w:t>”. Ai mang kiếp con người thì rồi cũng phải chết!</w:t>
      </w:r>
    </w:p>
    <w:p w14:paraId="7388D91E"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Vua Cảnh Công nói: “</w:t>
      </w:r>
      <w:r>
        <w:rPr>
          <w:rFonts w:ascii="Times New Roman" w:eastAsia="Times New Roman" w:hAnsi="Times New Roman" w:cs="Times New Roman"/>
          <w:i/>
          <w:sz w:val="24"/>
          <w:szCs w:val="24"/>
        </w:rPr>
        <w:t>Giá như con người không chết thì tốt biết mấy!</w:t>
      </w:r>
      <w:r>
        <w:rPr>
          <w:rFonts w:ascii="Times New Roman" w:eastAsia="Times New Roman" w:hAnsi="Times New Roman" w:cs="Times New Roman"/>
          <w:sz w:val="24"/>
          <w:szCs w:val="24"/>
        </w:rPr>
        <w:t>”. Đại thần Hán Anh nghe vậy liền nói: “</w:t>
      </w:r>
      <w:r>
        <w:rPr>
          <w:rFonts w:ascii="Times New Roman" w:eastAsia="Times New Roman" w:hAnsi="Times New Roman" w:cs="Times New Roman"/>
          <w:i/>
          <w:sz w:val="24"/>
          <w:szCs w:val="24"/>
        </w:rPr>
        <w:t xml:space="preserve">Thưa bệ hạ! Nếu con người không chết thì ngôi vua bây giờ không phải của bệ hạ đâu ạ!”. </w:t>
      </w:r>
      <w:r>
        <w:rPr>
          <w:rFonts w:ascii="Times New Roman" w:eastAsia="Times New Roman" w:hAnsi="Times New Roman" w:cs="Times New Roman"/>
          <w:sz w:val="24"/>
          <w:szCs w:val="24"/>
        </w:rPr>
        <w:t>Nhà vua nghe xong giật mình tỉnh thức! Chúng ta đau lòng khi nhìn thấy Cha Mẹ già, nhưng nếu Cha Mẹ không già thì chính mình và con cháu không thể khôn lớn, trưởng thành. Đó là quy luật của tạo hóa. Chúng ta không nhìn thấu mà vẫn chìm đắm trong vọng tưởng, phân biệt, chấp trước.</w:t>
      </w:r>
    </w:p>
    <w:p w14:paraId="63FE5200"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biết dụng công thì họ dụng công ngay trong cuộc sống thường ngày. Người không biết dụng công thì họ chỉ làm trên danh tướng, hình thức hoặc chỉ dụng công trên giáo điều. Vậy thì chẳng có ích lợi gì! Như vậy  chúng ta không thể có thành tựu! Người muốn chân thật có thành tựu thì phải dụng công ở nơi tâm của chính mình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Dụng công ở trên giáo điều”</w:t>
      </w:r>
      <w:r>
        <w:rPr>
          <w:rFonts w:ascii="Times New Roman" w:eastAsia="Times New Roman" w:hAnsi="Times New Roman" w:cs="Times New Roman"/>
          <w:sz w:val="24"/>
          <w:szCs w:val="24"/>
        </w:rPr>
        <w:t xml:space="preserve"> là miệng chúng ta nói người khác không được nói dối nhưng chính chúng ta vẫn nói dối.</w:t>
      </w:r>
    </w:p>
    <w:p w14:paraId="2E9CBED1"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“Bổn tính, chân tâm của chúng ta vốn dĩ là thanh tịnh. Ngài Lục Tổ Huệ Năng đã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“Bổn lai vô nhất vật. Hà xứ nhá trần ai”. Vốn dĩ trong tâm không có một vật. Làm sao có vướng bụi trần. Chân tâm vốn dĩ thanh tịnh vì vậy công phu từ ở nơi tâm. Người tu Tịnh Độ quan trọng nhất là phải giữ tâm mình thanh tịnh. Cho dù bất cứ lúc nào, bất cứ nơi đâu, thuận cảnh hay nghịch cảnh chúng ta đều giữ tâm thanh tịnh. Vậy mới đúng!”</w:t>
      </w:r>
      <w:r>
        <w:rPr>
          <w:rFonts w:ascii="Times New Roman" w:eastAsia="Times New Roman" w:hAnsi="Times New Roman" w:cs="Times New Roman"/>
          <w:sz w:val="24"/>
          <w:szCs w:val="24"/>
        </w:rPr>
        <w:t>. Tâm chúng ta như bóng đèn ở trong nhà bếp bị bám khói bụi nếu chúng ta lấy khăn lau sạch thì nó vẫn sáng như trước. Khi người khác mất đi thì chúng ta nói “</w:t>
      </w:r>
      <w:r>
        <w:rPr>
          <w:rFonts w:ascii="Times New Roman" w:eastAsia="Times New Roman" w:hAnsi="Times New Roman" w:cs="Times New Roman"/>
          <w:i/>
          <w:sz w:val="24"/>
          <w:szCs w:val="24"/>
        </w:rPr>
        <w:t>thế gian vô thường</w:t>
      </w:r>
      <w:r>
        <w:rPr>
          <w:rFonts w:ascii="Times New Roman" w:eastAsia="Times New Roman" w:hAnsi="Times New Roman" w:cs="Times New Roman"/>
          <w:sz w:val="24"/>
          <w:szCs w:val="24"/>
        </w:rPr>
        <w:t>”, nhưng khi mình hay con mình gặp chuyện thì chúng ta thấy đó là việc “</w:t>
      </w:r>
      <w:r>
        <w:rPr>
          <w:rFonts w:ascii="Times New Roman" w:eastAsia="Times New Roman" w:hAnsi="Times New Roman" w:cs="Times New Roman"/>
          <w:i/>
          <w:sz w:val="24"/>
          <w:szCs w:val="24"/>
        </w:rPr>
        <w:t>bất thường</w:t>
      </w:r>
      <w:r>
        <w:rPr>
          <w:rFonts w:ascii="Times New Roman" w:eastAsia="Times New Roman" w:hAnsi="Times New Roman" w:cs="Times New Roman"/>
          <w:sz w:val="24"/>
          <w:szCs w:val="24"/>
        </w:rPr>
        <w:t>”, chúng ta khóc lóc.</w:t>
      </w:r>
    </w:p>
    <w:p w14:paraId="4E511238"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rèn luyện chân tâm trong cuộc sống thường ngày. Chúng ta rèn luyện bằng cách không nghĩ, cũng không tưởng bất cứ thứ gì. Đây là công phu từ ở nơi tâm. Tuy chúng ta không nghĩ, không tưởng bất cứ việc gì nhưng việc gì chúng ta cũng rõ ràng, tường tận</w:t>
      </w:r>
      <w:r>
        <w:rPr>
          <w:rFonts w:ascii="Times New Roman" w:eastAsia="Times New Roman" w:hAnsi="Times New Roman" w:cs="Times New Roman"/>
          <w:sz w:val="24"/>
          <w:szCs w:val="24"/>
        </w:rPr>
        <w:t>”. Việc gì chúng ta cũng phải rõ ràng, tường tận nếu việc gì chúng ta cũng không biết thì chúng ta giống như người mất trí!</w:t>
      </w:r>
    </w:p>
    <w:p w14:paraId="1734D453"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sidRPr="0090178A">
        <w:rPr>
          <w:rFonts w:ascii="Times New Roman" w:eastAsia="Times New Roman" w:hAnsi="Times New Roman" w:cs="Times New Roman"/>
          <w:b/>
          <w:i/>
          <w:sz w:val="24"/>
          <w:szCs w:val="24"/>
        </w:rPr>
        <w:t>“Chúng ta rõ ràng, tường</w:t>
      </w:r>
      <w:r>
        <w:rPr>
          <w:rFonts w:ascii="Times New Roman" w:eastAsia="Times New Roman" w:hAnsi="Times New Roman" w:cs="Times New Roman"/>
          <w:b/>
          <w:i/>
          <w:sz w:val="24"/>
          <w:szCs w:val="24"/>
        </w:rPr>
        <w:t xml:space="preserve"> tận mọi thứ nhưng không rơi vào trong ý thức. Đây mới thật là cao minh! Đích thực không tư, không tưởng</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Phật Bồ Tát cũng như vậy, chún</w:t>
      </w:r>
      <w:r w:rsidR="009C4C61">
        <w:rPr>
          <w:rFonts w:ascii="Times New Roman" w:eastAsia="Times New Roman" w:hAnsi="Times New Roman" w:cs="Times New Roman"/>
          <w:b/>
          <w:i/>
          <w:sz w:val="24"/>
          <w:szCs w:val="24"/>
        </w:rPr>
        <w:t xml:space="preserve">g sanh hướng đến Phật Bồ Tát </w:t>
      </w:r>
      <w:r>
        <w:rPr>
          <w:rFonts w:ascii="Times New Roman" w:eastAsia="Times New Roman" w:hAnsi="Times New Roman" w:cs="Times New Roman"/>
          <w:b/>
          <w:i/>
          <w:sz w:val="24"/>
          <w:szCs w:val="24"/>
        </w:rPr>
        <w:t>hỏi thì Phật Bồ Tát liền trả lời, các Ngài không suy nghĩ, không tưởng tượng. Chúng ta nghĩ rồi sau đó trả lời</w:t>
      </w:r>
      <w:r w:rsidR="0090178A">
        <w:rPr>
          <w:rFonts w:ascii="Times New Roman" w:eastAsia="Times New Roman" w:hAnsi="Times New Roman" w:cs="Times New Roman"/>
          <w:b/>
          <w:i/>
          <w:sz w:val="24"/>
          <w:szCs w:val="24"/>
        </w:rPr>
        <w:t xml:space="preserve"> thì</w:t>
      </w:r>
      <w:r>
        <w:rPr>
          <w:rFonts w:ascii="Times New Roman" w:eastAsia="Times New Roman" w:hAnsi="Times New Roman" w:cs="Times New Roman"/>
          <w:b/>
          <w:i/>
          <w:sz w:val="24"/>
          <w:szCs w:val="24"/>
        </w:rPr>
        <w:t xml:space="preserve"> đó không phải là trí tuệ chân thật. Chúng ta không thông qua tư tưởng mà trả lời đó là chân thật trí tuệ. Câu trả lời không bị ảnh hưởng bởi sự chấp trước của chúng ta</w:t>
      </w:r>
      <w:r>
        <w:rPr>
          <w:rFonts w:ascii="Times New Roman" w:eastAsia="Times New Roman" w:hAnsi="Times New Roman" w:cs="Times New Roman"/>
          <w:sz w:val="24"/>
          <w:szCs w:val="24"/>
        </w:rPr>
        <w:t>”.</w:t>
      </w:r>
    </w:p>
    <w:p w14:paraId="60C22FCB" w14:textId="77777777" w:rsidR="0095213B" w:rsidRDefault="001D091C" w:rsidP="00B5358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lấy thí dụ như cái chuông. Bạn gõ nhẹ nó kêu nhẹ, bạn gõ mạnh nó kêu to, bạn không gõ thì nó không kêu. Hòa Thượng nói: “</w:t>
      </w:r>
      <w:r>
        <w:rPr>
          <w:rFonts w:ascii="Times New Roman" w:eastAsia="Times New Roman" w:hAnsi="Times New Roman" w:cs="Times New Roman"/>
          <w:b/>
          <w:i/>
          <w:sz w:val="24"/>
          <w:szCs w:val="24"/>
        </w:rPr>
        <w:t xml:space="preserve">Đạo lý này rất sâu, không dễ thể hội. </w:t>
      </w:r>
      <w:r w:rsidR="008A7726">
        <w:rPr>
          <w:rFonts w:ascii="Times New Roman" w:eastAsia="Times New Roman" w:hAnsi="Times New Roman" w:cs="Times New Roman"/>
          <w:b/>
          <w:i/>
          <w:sz w:val="24"/>
          <w:szCs w:val="24"/>
        </w:rPr>
        <w:t>C</w:t>
      </w:r>
      <w:r w:rsidR="0090178A">
        <w:rPr>
          <w:rFonts w:ascii="Times New Roman" w:eastAsia="Times New Roman" w:hAnsi="Times New Roman" w:cs="Times New Roman"/>
          <w:b/>
          <w:i/>
          <w:sz w:val="24"/>
          <w:szCs w:val="24"/>
        </w:rPr>
        <w:t>húng ta rèn luyện</w:t>
      </w:r>
      <w:r w:rsidR="00E157CA">
        <w:rPr>
          <w:rFonts w:ascii="Times New Roman" w:eastAsia="Times New Roman" w:hAnsi="Times New Roman" w:cs="Times New Roman"/>
          <w:b/>
          <w:i/>
          <w:sz w:val="24"/>
          <w:szCs w:val="24"/>
        </w:rPr>
        <w:t xml:space="preserve"> đạo lý này</w:t>
      </w:r>
      <w:r w:rsidR="008A7726">
        <w:rPr>
          <w:rFonts w:ascii="Times New Roman" w:eastAsia="Times New Roman" w:hAnsi="Times New Roman" w:cs="Times New Roman"/>
          <w:b/>
          <w:i/>
          <w:sz w:val="24"/>
          <w:szCs w:val="24"/>
        </w:rPr>
        <w:t xml:space="preserve"> n</w:t>
      </w:r>
      <w:r w:rsidR="00304389">
        <w:rPr>
          <w:rFonts w:ascii="Times New Roman" w:eastAsia="Times New Roman" w:hAnsi="Times New Roman" w:cs="Times New Roman"/>
          <w:b/>
          <w:i/>
          <w:sz w:val="24"/>
          <w:szCs w:val="24"/>
        </w:rPr>
        <w:t xml:space="preserve">gay trong cuộc sống thường ngày </w:t>
      </w:r>
      <w:r>
        <w:rPr>
          <w:rFonts w:ascii="Times New Roman" w:eastAsia="Times New Roman" w:hAnsi="Times New Roman" w:cs="Times New Roman"/>
          <w:b/>
          <w:i/>
          <w:sz w:val="24"/>
          <w:szCs w:val="24"/>
        </w:rPr>
        <w:t xml:space="preserve">đây gọi là tu hành. </w:t>
      </w:r>
      <w:r w:rsidR="00304389">
        <w:rPr>
          <w:rFonts w:ascii="Times New Roman" w:eastAsia="Times New Roman" w:hAnsi="Times New Roman" w:cs="Times New Roman"/>
          <w:b/>
          <w:i/>
          <w:sz w:val="24"/>
          <w:szCs w:val="24"/>
        </w:rPr>
        <w:t>Khi</w:t>
      </w:r>
      <w:r>
        <w:rPr>
          <w:rFonts w:ascii="Times New Roman" w:eastAsia="Times New Roman" w:hAnsi="Times New Roman" w:cs="Times New Roman"/>
          <w:b/>
          <w:i/>
          <w:sz w:val="24"/>
          <w:szCs w:val="24"/>
        </w:rPr>
        <w:t xml:space="preserve"> chúng ta gặp người, gặp việc, gặp vật thì chúng ta đều nghĩ ngợi,</w:t>
      </w:r>
      <w:r w:rsidR="0090178A">
        <w:rPr>
          <w:rFonts w:ascii="Times New Roman" w:eastAsia="Times New Roman" w:hAnsi="Times New Roman" w:cs="Times New Roman"/>
          <w:b/>
          <w:i/>
          <w:sz w:val="24"/>
          <w:szCs w:val="24"/>
        </w:rPr>
        <w:t xml:space="preserve"> phân biệt. Vậy thì sai lầm rồi! Từ nay</w:t>
      </w:r>
      <w:r>
        <w:rPr>
          <w:rFonts w:ascii="Times New Roman" w:eastAsia="Times New Roman" w:hAnsi="Times New Roman" w:cs="Times New Roman"/>
          <w:b/>
          <w:i/>
          <w:sz w:val="24"/>
          <w:szCs w:val="24"/>
        </w:rPr>
        <w:t xml:space="preserve"> về sau chúng ta không nên nghĩ nữa. Chúng ta đem sai lầm này sửa đổi lại, t</w:t>
      </w:r>
      <w:r w:rsidR="003C1187">
        <w:rPr>
          <w:rFonts w:ascii="Times New Roman" w:eastAsia="Times New Roman" w:hAnsi="Times New Roman" w:cs="Times New Roman"/>
          <w:b/>
          <w:i/>
          <w:sz w:val="24"/>
          <w:szCs w:val="24"/>
        </w:rPr>
        <w:t>âm của chúng ta liền thanh tịnh,</w:t>
      </w:r>
      <w:r>
        <w:rPr>
          <w:rFonts w:ascii="Times New Roman" w:eastAsia="Times New Roman" w:hAnsi="Times New Roman" w:cs="Times New Roman"/>
          <w:b/>
          <w:i/>
          <w:sz w:val="24"/>
          <w:szCs w:val="24"/>
        </w:rPr>
        <w:t xml:space="preserve"> tâm thanh tịnh thì sinh trí tuệ. Vậy thì người ta vừa hỏi thì chúng ta liền hiểu rõ, tường tận và liền có thể trả lời được</w:t>
      </w:r>
      <w:r w:rsidR="0090178A">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Đạo lý này Hòa Thượng không nói huyền, nói diệu. Đó là thật! Chúng ta phải hàng ngày rèn luyện tâm chân thành trong cuộc sống hàng ngày!</w:t>
      </w:r>
    </w:p>
    <w:p w14:paraId="14B06F11" w14:textId="77777777" w:rsidR="0095213B" w:rsidRDefault="001D091C" w:rsidP="00B53583">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FA19D5E" w14:textId="77777777" w:rsidR="0095213B" w:rsidRDefault="001D091C" w:rsidP="00B53583">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61EEFDA" w14:textId="77777777" w:rsidR="0095213B" w:rsidRDefault="001D091C" w:rsidP="00B53583">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F148004" w14:textId="77777777" w:rsidR="00B53583" w:rsidRDefault="001D091C" w:rsidP="00B53583">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A2D5DDC" w14:textId="51BD1D29" w:rsidR="0095213B" w:rsidRDefault="0095213B" w:rsidP="00B53583">
      <w:pPr>
        <w:spacing w:before="240" w:after="160" w:line="360" w:lineRule="auto"/>
        <w:ind w:firstLine="720"/>
        <w:jc w:val="both"/>
        <w:rPr>
          <w:rFonts w:ascii="Times New Roman" w:eastAsia="Times New Roman" w:hAnsi="Times New Roman" w:cs="Times New Roman"/>
          <w:sz w:val="24"/>
          <w:szCs w:val="24"/>
        </w:rPr>
      </w:pPr>
    </w:p>
    <w:sectPr w:rsidR="0095213B" w:rsidSect="008A5DB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1BE9" w14:textId="77777777" w:rsidR="006B575C" w:rsidRDefault="006B575C" w:rsidP="0095213B">
      <w:pPr>
        <w:spacing w:after="0" w:line="240" w:lineRule="auto"/>
      </w:pPr>
      <w:r>
        <w:separator/>
      </w:r>
    </w:p>
  </w:endnote>
  <w:endnote w:type="continuationSeparator" w:id="0">
    <w:p w14:paraId="39086E5E" w14:textId="77777777" w:rsidR="006B575C" w:rsidRDefault="006B575C" w:rsidP="0095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F934" w14:textId="77777777" w:rsidR="008A5DB6" w:rsidRDefault="008A5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6C03" w14:textId="77777777" w:rsidR="0095213B" w:rsidRDefault="0095213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1D091C">
      <w:rPr>
        <w:color w:val="000000"/>
      </w:rPr>
      <w:instrText>PAGE</w:instrText>
    </w:r>
    <w:r>
      <w:rPr>
        <w:color w:val="000000"/>
      </w:rPr>
      <w:fldChar w:fldCharType="separate"/>
    </w:r>
    <w:r w:rsidR="00304389">
      <w:rPr>
        <w:noProof/>
        <w:color w:val="000000"/>
      </w:rPr>
      <w:t>6</w:t>
    </w:r>
    <w:r>
      <w:rPr>
        <w:color w:val="000000"/>
      </w:rPr>
      <w:fldChar w:fldCharType="end"/>
    </w:r>
  </w:p>
  <w:p w14:paraId="302F6617" w14:textId="77777777" w:rsidR="0095213B" w:rsidRDefault="0095213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D440" w14:textId="77777777" w:rsidR="008A5DB6" w:rsidRDefault="008A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87E1" w14:textId="77777777" w:rsidR="006B575C" w:rsidRDefault="006B575C" w:rsidP="0095213B">
      <w:pPr>
        <w:spacing w:after="0" w:line="240" w:lineRule="auto"/>
      </w:pPr>
      <w:r>
        <w:separator/>
      </w:r>
    </w:p>
  </w:footnote>
  <w:footnote w:type="continuationSeparator" w:id="0">
    <w:p w14:paraId="2D62CA89" w14:textId="77777777" w:rsidR="006B575C" w:rsidRDefault="006B575C" w:rsidP="0095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2686" w14:textId="77777777" w:rsidR="008A5DB6" w:rsidRDefault="008A5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4A4A" w14:textId="77777777" w:rsidR="008A5DB6" w:rsidRDefault="008A5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EC9B" w14:textId="77777777" w:rsidR="008A5DB6" w:rsidRDefault="008A5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13B"/>
    <w:rsid w:val="00135FB6"/>
    <w:rsid w:val="001D091C"/>
    <w:rsid w:val="00304389"/>
    <w:rsid w:val="003A032B"/>
    <w:rsid w:val="003C1187"/>
    <w:rsid w:val="003D521B"/>
    <w:rsid w:val="005B6775"/>
    <w:rsid w:val="006B575C"/>
    <w:rsid w:val="008A5DB6"/>
    <w:rsid w:val="008A7726"/>
    <w:rsid w:val="0090178A"/>
    <w:rsid w:val="0095213B"/>
    <w:rsid w:val="009C4C61"/>
    <w:rsid w:val="00B53583"/>
    <w:rsid w:val="00D176E1"/>
    <w:rsid w:val="00E157CA"/>
    <w:rsid w:val="00E31850"/>
    <w:rsid w:val="00F033E4"/>
    <w:rsid w:val="00F2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A86B"/>
  <w15:chartTrackingRefBased/>
  <w15:docId w15:val="{C3C5E0C3-EE2F-47E1-B96E-38BCF7FF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2D"/>
    <w:pPr>
      <w:spacing w:after="200" w:line="276" w:lineRule="auto"/>
    </w:pPr>
    <w:rPr>
      <w:sz w:val="22"/>
      <w:szCs w:val="22"/>
    </w:rPr>
  </w:style>
  <w:style w:type="paragraph" w:styleId="Heading1">
    <w:name w:val="heading 1"/>
    <w:basedOn w:val="Normal1"/>
    <w:next w:val="Normal1"/>
    <w:rsid w:val="0095213B"/>
    <w:pPr>
      <w:keepNext/>
      <w:keepLines/>
      <w:spacing w:before="480" w:after="120"/>
      <w:outlineLvl w:val="0"/>
    </w:pPr>
    <w:rPr>
      <w:b/>
      <w:sz w:val="48"/>
      <w:szCs w:val="48"/>
    </w:rPr>
  </w:style>
  <w:style w:type="paragraph" w:styleId="Heading2">
    <w:name w:val="heading 2"/>
    <w:basedOn w:val="Normal1"/>
    <w:next w:val="Normal1"/>
    <w:rsid w:val="0095213B"/>
    <w:pPr>
      <w:keepNext/>
      <w:keepLines/>
      <w:spacing w:before="360" w:after="80"/>
      <w:outlineLvl w:val="1"/>
    </w:pPr>
    <w:rPr>
      <w:b/>
      <w:sz w:val="36"/>
      <w:szCs w:val="36"/>
    </w:rPr>
  </w:style>
  <w:style w:type="paragraph" w:styleId="Heading3">
    <w:name w:val="heading 3"/>
    <w:basedOn w:val="Normal1"/>
    <w:next w:val="Normal1"/>
    <w:rsid w:val="0095213B"/>
    <w:pPr>
      <w:keepNext/>
      <w:keepLines/>
      <w:spacing w:before="280" w:after="80"/>
      <w:outlineLvl w:val="2"/>
    </w:pPr>
    <w:rPr>
      <w:b/>
      <w:sz w:val="28"/>
      <w:szCs w:val="28"/>
    </w:rPr>
  </w:style>
  <w:style w:type="paragraph" w:styleId="Heading4">
    <w:name w:val="heading 4"/>
    <w:basedOn w:val="Normal1"/>
    <w:next w:val="Normal1"/>
    <w:rsid w:val="0095213B"/>
    <w:pPr>
      <w:keepNext/>
      <w:keepLines/>
      <w:spacing w:before="240" w:after="40"/>
      <w:outlineLvl w:val="3"/>
    </w:pPr>
    <w:rPr>
      <w:b/>
      <w:sz w:val="24"/>
      <w:szCs w:val="24"/>
    </w:rPr>
  </w:style>
  <w:style w:type="paragraph" w:styleId="Heading5">
    <w:name w:val="heading 5"/>
    <w:basedOn w:val="Normal1"/>
    <w:next w:val="Normal1"/>
    <w:rsid w:val="0095213B"/>
    <w:pPr>
      <w:keepNext/>
      <w:keepLines/>
      <w:spacing w:before="220" w:after="40"/>
      <w:outlineLvl w:val="4"/>
    </w:pPr>
    <w:rPr>
      <w:b/>
    </w:rPr>
  </w:style>
  <w:style w:type="paragraph" w:styleId="Heading6">
    <w:name w:val="heading 6"/>
    <w:basedOn w:val="Normal1"/>
    <w:next w:val="Normal1"/>
    <w:rsid w:val="0095213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213B"/>
    <w:pPr>
      <w:spacing w:after="200" w:line="276" w:lineRule="auto"/>
    </w:pPr>
    <w:rPr>
      <w:sz w:val="22"/>
      <w:szCs w:val="22"/>
    </w:rPr>
  </w:style>
  <w:style w:type="paragraph" w:styleId="Title">
    <w:name w:val="Title"/>
    <w:basedOn w:val="Normal1"/>
    <w:next w:val="Normal1"/>
    <w:rsid w:val="0095213B"/>
    <w:pPr>
      <w:keepNext/>
      <w:keepLines/>
      <w:spacing w:before="480" w:after="120"/>
    </w:pPr>
    <w:rPr>
      <w:b/>
      <w:sz w:val="72"/>
      <w:szCs w:val="72"/>
    </w:rPr>
  </w:style>
  <w:style w:type="paragraph" w:customStyle="1" w:styleId="Normal2">
    <w:name w:val="Normal2"/>
    <w:rsid w:val="003E0860"/>
    <w:pPr>
      <w:spacing w:after="200" w:line="276" w:lineRule="auto"/>
    </w:pPr>
    <w:rPr>
      <w:sz w:val="22"/>
      <w:szCs w:val="22"/>
    </w:rPr>
  </w:style>
  <w:style w:type="paragraph" w:styleId="Header">
    <w:name w:val="header"/>
    <w:basedOn w:val="Normal"/>
    <w:link w:val="HeaderChar"/>
    <w:uiPriority w:val="99"/>
    <w:unhideWhenUsed/>
    <w:rsid w:val="00245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DB"/>
  </w:style>
  <w:style w:type="paragraph" w:styleId="Footer">
    <w:name w:val="footer"/>
    <w:basedOn w:val="Normal"/>
    <w:link w:val="FooterChar"/>
    <w:uiPriority w:val="99"/>
    <w:unhideWhenUsed/>
    <w:rsid w:val="00245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DB"/>
  </w:style>
  <w:style w:type="paragraph" w:styleId="Subtitle">
    <w:name w:val="Subtitle"/>
    <w:basedOn w:val="Normal"/>
    <w:next w:val="Normal"/>
    <w:rsid w:val="0095213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dVVrG4un6yA8o7GA35ahHf/Hnw==">AMUW2mUewC0R2TRUFFxthWlMgF4cOSfszZK9k6cpvcw5GvHLUi+4qMuYMT0ndGVeTb53JpZJFdNxzr62VSbf/wCK3DrjI1W6+mMtFEEW9g3vJGQQJ2DSwGM=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